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78421" w14:textId="77777777" w:rsidR="006D548E" w:rsidRPr="00AA329A" w:rsidRDefault="006D548E" w:rsidP="0058251C">
      <w:pPr>
        <w:jc w:val="both"/>
        <w:rPr>
          <w:rFonts w:ascii="Arial" w:eastAsia="Times New Roman" w:hAnsi="Arial" w:cs="Arial"/>
          <w:sz w:val="22"/>
          <w:szCs w:val="22"/>
          <w:lang w:eastAsia="it-IT"/>
        </w:rPr>
      </w:pPr>
      <w:r w:rsidRPr="00AA329A">
        <w:rPr>
          <w:rFonts w:ascii="Arial" w:eastAsia="Times New Roman" w:hAnsi="Arial" w:cs="Arial"/>
          <w:sz w:val="22"/>
          <w:szCs w:val="22"/>
          <w:lang w:eastAsia="it-IT"/>
        </w:rPr>
        <w:t>Gentile redazione,</w:t>
      </w:r>
    </w:p>
    <w:p w14:paraId="46B4E4FE" w14:textId="77777777" w:rsidR="006D548E" w:rsidRPr="002762D1" w:rsidRDefault="006D548E" w:rsidP="0058251C">
      <w:pPr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2762D1">
        <w:rPr>
          <w:rFonts w:ascii="Arial" w:eastAsia="Times New Roman" w:hAnsi="Arial" w:cs="Arial"/>
          <w:sz w:val="16"/>
          <w:szCs w:val="16"/>
          <w:lang w:eastAsia="it-IT"/>
        </w:rPr>
        <w:t> </w:t>
      </w:r>
    </w:p>
    <w:p w14:paraId="24C1B98B" w14:textId="15441659" w:rsidR="006D548E" w:rsidRPr="00AA329A" w:rsidRDefault="006D548E" w:rsidP="0058251C">
      <w:pPr>
        <w:jc w:val="both"/>
        <w:rPr>
          <w:rFonts w:ascii="Arial" w:eastAsia="Times New Roman" w:hAnsi="Arial" w:cs="Arial"/>
          <w:sz w:val="22"/>
          <w:szCs w:val="22"/>
          <w:lang w:eastAsia="it-IT"/>
        </w:rPr>
      </w:pPr>
      <w:r w:rsidRPr="00AA329A">
        <w:rPr>
          <w:rFonts w:ascii="Arial" w:eastAsia="Times New Roman" w:hAnsi="Arial" w:cs="Arial"/>
          <w:sz w:val="22"/>
          <w:szCs w:val="22"/>
          <w:lang w:eastAsia="it-IT"/>
        </w:rPr>
        <w:t xml:space="preserve">vi ringraziamo </w:t>
      </w:r>
      <w:r w:rsidR="0041139D" w:rsidRPr="00AA329A">
        <w:rPr>
          <w:rFonts w:ascii="Arial" w:eastAsia="Times New Roman" w:hAnsi="Arial" w:cs="Arial"/>
          <w:sz w:val="22"/>
          <w:szCs w:val="22"/>
          <w:lang w:eastAsia="it-IT"/>
        </w:rPr>
        <w:t xml:space="preserve">per aver specificato più in dettaglio </w:t>
      </w:r>
      <w:r w:rsidR="00AA329A" w:rsidRPr="00AA329A">
        <w:rPr>
          <w:rFonts w:ascii="Arial" w:eastAsia="Times New Roman" w:hAnsi="Arial" w:cs="Arial"/>
          <w:sz w:val="22"/>
          <w:szCs w:val="22"/>
          <w:lang w:eastAsia="it-IT"/>
        </w:rPr>
        <w:t>i quesiti posti nella testimonianza da voi raccolta sulla nostra azienda. Qu</w:t>
      </w:r>
      <w:r w:rsidR="00FE4948">
        <w:rPr>
          <w:rFonts w:ascii="Arial" w:eastAsia="Times New Roman" w:hAnsi="Arial" w:cs="Arial"/>
          <w:sz w:val="22"/>
          <w:szCs w:val="22"/>
          <w:lang w:eastAsia="it-IT"/>
        </w:rPr>
        <w:t>i di seguito le nostre risposte.</w:t>
      </w:r>
    </w:p>
    <w:p w14:paraId="36F7D819" w14:textId="77777777" w:rsidR="006D548E" w:rsidRPr="002762D1" w:rsidRDefault="006D548E" w:rsidP="0058251C">
      <w:pPr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2762D1">
        <w:rPr>
          <w:rFonts w:ascii="Arial" w:eastAsia="Times New Roman" w:hAnsi="Arial" w:cs="Arial"/>
          <w:sz w:val="16"/>
          <w:szCs w:val="16"/>
          <w:lang w:eastAsia="it-IT"/>
        </w:rPr>
        <w:t> </w:t>
      </w:r>
    </w:p>
    <w:p w14:paraId="5D29FF50" w14:textId="77777777" w:rsidR="00AA329A" w:rsidRPr="005E0BC4" w:rsidRDefault="00E01BAA" w:rsidP="0058251C">
      <w:pPr>
        <w:pStyle w:val="Paragrafoelenco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2"/>
          <w:szCs w:val="22"/>
        </w:rPr>
        <w:t>I</w:t>
      </w:r>
      <w:r w:rsidR="0041139D" w:rsidRPr="005E0BC4">
        <w:rPr>
          <w:rFonts w:ascii="Arial" w:hAnsi="Arial" w:cs="Arial"/>
          <w:i/>
          <w:iCs/>
          <w:color w:val="000000"/>
          <w:sz w:val="22"/>
          <w:szCs w:val="22"/>
        </w:rPr>
        <w:t>n Multimedica sarebbe stato previsto un meccanismo premiale per gli operatori dei centralini che orientano l’utenza verso le visite private</w:t>
      </w:r>
      <w:r w:rsidR="004B257E">
        <w:rPr>
          <w:rFonts w:ascii="Arial" w:hAnsi="Arial" w:cs="Arial"/>
          <w:i/>
          <w:iCs/>
          <w:color w:val="000000"/>
          <w:sz w:val="22"/>
          <w:szCs w:val="22"/>
        </w:rPr>
        <w:t>.</w:t>
      </w:r>
    </w:p>
    <w:p w14:paraId="2F347DCD" w14:textId="77777777" w:rsidR="00AA329A" w:rsidRPr="002762D1" w:rsidRDefault="00AA329A" w:rsidP="0058251C">
      <w:pPr>
        <w:jc w:val="both"/>
        <w:rPr>
          <w:rFonts w:ascii="Arial" w:hAnsi="Arial" w:cs="Arial"/>
          <w:color w:val="000000"/>
          <w:sz w:val="16"/>
          <w:szCs w:val="16"/>
        </w:rPr>
      </w:pPr>
    </w:p>
    <w:p w14:paraId="0BCADDDE" w14:textId="4B407377" w:rsidR="00E01BAA" w:rsidRPr="00FD6D3A" w:rsidRDefault="0022051A" w:rsidP="0058251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D6D3A">
        <w:rPr>
          <w:rFonts w:ascii="Arial" w:hAnsi="Arial" w:cs="Arial"/>
          <w:color w:val="000000"/>
          <w:sz w:val="22"/>
          <w:szCs w:val="22"/>
        </w:rPr>
        <w:t xml:space="preserve">Non è corretto. </w:t>
      </w:r>
      <w:r w:rsidR="00AA329A" w:rsidRPr="00FD6D3A">
        <w:rPr>
          <w:rFonts w:ascii="Arial" w:hAnsi="Arial" w:cs="Arial"/>
          <w:color w:val="000000"/>
          <w:sz w:val="22"/>
          <w:szCs w:val="22"/>
        </w:rPr>
        <w:t>Il meccanismo premiale esiste</w:t>
      </w:r>
      <w:r w:rsidR="00213123">
        <w:rPr>
          <w:rFonts w:ascii="Arial" w:hAnsi="Arial" w:cs="Arial"/>
          <w:color w:val="000000"/>
          <w:sz w:val="22"/>
          <w:szCs w:val="22"/>
        </w:rPr>
        <w:t xml:space="preserve"> in MultiMedica dal mese di luglio 2022</w:t>
      </w:r>
      <w:r w:rsidR="00AA329A" w:rsidRPr="00FD6D3A">
        <w:rPr>
          <w:rFonts w:ascii="Arial" w:hAnsi="Arial" w:cs="Arial"/>
          <w:color w:val="000000"/>
          <w:sz w:val="22"/>
          <w:szCs w:val="22"/>
        </w:rPr>
        <w:t xml:space="preserve"> ma </w:t>
      </w:r>
      <w:r w:rsidR="00E01BAA" w:rsidRPr="00FD6D3A">
        <w:rPr>
          <w:rFonts w:ascii="Arial" w:hAnsi="Arial" w:cs="Arial"/>
          <w:color w:val="000000" w:themeColor="text1"/>
          <w:sz w:val="22"/>
          <w:szCs w:val="22"/>
        </w:rPr>
        <w:t>è di natura prevalentemente quantitativa</w:t>
      </w:r>
      <w:r w:rsidR="00E01BAA" w:rsidRPr="00FD6D3A">
        <w:rPr>
          <w:rFonts w:ascii="Arial" w:hAnsi="Arial" w:cs="Arial"/>
          <w:color w:val="000000"/>
          <w:sz w:val="22"/>
          <w:szCs w:val="22"/>
        </w:rPr>
        <w:t xml:space="preserve">, ossia </w:t>
      </w:r>
      <w:r w:rsidR="00AA329A" w:rsidRPr="00FD6D3A">
        <w:rPr>
          <w:rFonts w:ascii="Arial" w:hAnsi="Arial" w:cs="Arial"/>
          <w:color w:val="000000"/>
          <w:sz w:val="22"/>
          <w:szCs w:val="22"/>
        </w:rPr>
        <w:t xml:space="preserve">riguarda la </w:t>
      </w:r>
      <w:r w:rsidR="005E0BC4" w:rsidRPr="00FD6D3A">
        <w:rPr>
          <w:rFonts w:ascii="Arial" w:hAnsi="Arial" w:cs="Arial"/>
          <w:color w:val="000000"/>
          <w:sz w:val="22"/>
          <w:szCs w:val="22"/>
        </w:rPr>
        <w:t xml:space="preserve">capacità di gestire in modo efficiente </w:t>
      </w:r>
      <w:r w:rsidRPr="00FD6D3A">
        <w:rPr>
          <w:rFonts w:ascii="Arial" w:hAnsi="Arial" w:cs="Arial"/>
          <w:color w:val="000000"/>
          <w:sz w:val="22"/>
          <w:szCs w:val="22"/>
        </w:rPr>
        <w:t xml:space="preserve">la quantità </w:t>
      </w:r>
      <w:r w:rsidR="00AA329A" w:rsidRPr="00FD6D3A">
        <w:rPr>
          <w:rFonts w:ascii="Arial" w:hAnsi="Arial" w:cs="Arial"/>
          <w:color w:val="000000"/>
          <w:sz w:val="22"/>
          <w:szCs w:val="22"/>
        </w:rPr>
        <w:t>d</w:t>
      </w:r>
      <w:r w:rsidR="005E0BC4" w:rsidRPr="00FD6D3A">
        <w:rPr>
          <w:rFonts w:ascii="Arial" w:hAnsi="Arial" w:cs="Arial"/>
          <w:color w:val="000000"/>
          <w:sz w:val="22"/>
          <w:szCs w:val="22"/>
        </w:rPr>
        <w:t xml:space="preserve">el traffico telefonico in entrata. Ciò significa che </w:t>
      </w:r>
      <w:r w:rsidR="00213123">
        <w:rPr>
          <w:rFonts w:ascii="Arial" w:hAnsi="Arial" w:cs="Arial"/>
          <w:color w:val="000000"/>
          <w:sz w:val="22"/>
          <w:szCs w:val="22"/>
        </w:rPr>
        <w:t>riceveranno eventuali</w:t>
      </w:r>
      <w:r w:rsidR="005E0BC4" w:rsidRPr="00FD6D3A">
        <w:rPr>
          <w:rFonts w:ascii="Arial" w:hAnsi="Arial" w:cs="Arial"/>
          <w:color w:val="000000"/>
          <w:sz w:val="22"/>
          <w:szCs w:val="22"/>
        </w:rPr>
        <w:t xml:space="preserve"> premi</w:t>
      </w:r>
      <w:r w:rsidR="00213123">
        <w:rPr>
          <w:rFonts w:ascii="Arial" w:hAnsi="Arial" w:cs="Arial"/>
          <w:color w:val="000000"/>
          <w:sz w:val="22"/>
          <w:szCs w:val="22"/>
        </w:rPr>
        <w:t xml:space="preserve"> </w:t>
      </w:r>
      <w:r w:rsidR="005E0BC4" w:rsidRPr="00FD6D3A">
        <w:rPr>
          <w:rFonts w:ascii="Arial" w:hAnsi="Arial" w:cs="Arial"/>
          <w:color w:val="000000"/>
          <w:sz w:val="22"/>
          <w:szCs w:val="22"/>
        </w:rPr>
        <w:t>gli operatori che</w:t>
      </w:r>
      <w:r w:rsidR="00E01BAA" w:rsidRPr="00FD6D3A">
        <w:rPr>
          <w:rFonts w:ascii="Arial" w:hAnsi="Arial" w:cs="Arial"/>
          <w:color w:val="000000"/>
          <w:sz w:val="22"/>
          <w:szCs w:val="22"/>
        </w:rPr>
        <w:t>,</w:t>
      </w:r>
      <w:r w:rsidR="005E0BC4" w:rsidRPr="00FD6D3A">
        <w:rPr>
          <w:rFonts w:ascii="Arial" w:hAnsi="Arial" w:cs="Arial"/>
          <w:color w:val="000000"/>
          <w:sz w:val="22"/>
          <w:szCs w:val="22"/>
        </w:rPr>
        <w:t xml:space="preserve"> nel loro orario di lavoro</w:t>
      </w:r>
      <w:r w:rsidR="00E01BAA" w:rsidRPr="00FD6D3A">
        <w:rPr>
          <w:rFonts w:ascii="Arial" w:hAnsi="Arial" w:cs="Arial"/>
          <w:color w:val="000000"/>
          <w:sz w:val="22"/>
          <w:szCs w:val="22"/>
        </w:rPr>
        <w:t>,</w:t>
      </w:r>
      <w:r w:rsidR="005E0BC4" w:rsidRPr="00FD6D3A">
        <w:rPr>
          <w:rFonts w:ascii="Arial" w:hAnsi="Arial" w:cs="Arial"/>
          <w:color w:val="000000"/>
          <w:sz w:val="22"/>
          <w:szCs w:val="22"/>
        </w:rPr>
        <w:t xml:space="preserve"> </w:t>
      </w:r>
      <w:r w:rsidR="00213123" w:rsidRPr="00FD6D3A">
        <w:rPr>
          <w:rFonts w:ascii="Arial" w:hAnsi="Arial" w:cs="Arial"/>
          <w:color w:val="000000"/>
          <w:sz w:val="22"/>
          <w:szCs w:val="22"/>
        </w:rPr>
        <w:t>ri</w:t>
      </w:r>
      <w:r w:rsidR="00213123">
        <w:rPr>
          <w:rFonts w:ascii="Arial" w:hAnsi="Arial" w:cs="Arial"/>
          <w:color w:val="000000"/>
          <w:sz w:val="22"/>
          <w:szCs w:val="22"/>
        </w:rPr>
        <w:t>usciranno</w:t>
      </w:r>
      <w:r w:rsidR="00213123" w:rsidRPr="00FD6D3A">
        <w:rPr>
          <w:rFonts w:ascii="Arial" w:hAnsi="Arial" w:cs="Arial"/>
          <w:color w:val="000000"/>
          <w:sz w:val="22"/>
          <w:szCs w:val="22"/>
        </w:rPr>
        <w:t xml:space="preserve"> </w:t>
      </w:r>
      <w:r w:rsidR="005E0BC4" w:rsidRPr="00FD6D3A">
        <w:rPr>
          <w:rFonts w:ascii="Arial" w:hAnsi="Arial" w:cs="Arial"/>
          <w:color w:val="000000"/>
          <w:sz w:val="22"/>
          <w:szCs w:val="22"/>
        </w:rPr>
        <w:t xml:space="preserve">a gestire un </w:t>
      </w:r>
      <w:r w:rsidR="0058251C" w:rsidRPr="00FD6D3A">
        <w:rPr>
          <w:rFonts w:ascii="Arial" w:hAnsi="Arial" w:cs="Arial"/>
          <w:color w:val="000000"/>
          <w:sz w:val="22"/>
          <w:szCs w:val="22"/>
        </w:rPr>
        <w:t xml:space="preserve">determinato </w:t>
      </w:r>
      <w:r w:rsidR="005E0BC4" w:rsidRPr="00FD6D3A">
        <w:rPr>
          <w:rFonts w:ascii="Arial" w:hAnsi="Arial" w:cs="Arial"/>
          <w:color w:val="000000"/>
          <w:sz w:val="22"/>
          <w:szCs w:val="22"/>
        </w:rPr>
        <w:t>numero di chiamate, indipendentemente dal regime delle prestazioni che</w:t>
      </w:r>
      <w:r w:rsidR="00E01BAA" w:rsidRPr="00FD6D3A">
        <w:rPr>
          <w:rFonts w:ascii="Arial" w:hAnsi="Arial" w:cs="Arial"/>
          <w:color w:val="000000"/>
          <w:sz w:val="22"/>
          <w:szCs w:val="22"/>
        </w:rPr>
        <w:t>,</w:t>
      </w:r>
      <w:r w:rsidR="005E0BC4" w:rsidRPr="00FD6D3A">
        <w:rPr>
          <w:rFonts w:ascii="Arial" w:hAnsi="Arial" w:cs="Arial"/>
          <w:color w:val="000000"/>
          <w:sz w:val="22"/>
          <w:szCs w:val="22"/>
        </w:rPr>
        <w:t xml:space="preserve"> nell’ambito di queste chiamate</w:t>
      </w:r>
      <w:r w:rsidR="00E01BAA" w:rsidRPr="00FD6D3A">
        <w:rPr>
          <w:rFonts w:ascii="Arial" w:hAnsi="Arial" w:cs="Arial"/>
          <w:color w:val="000000"/>
          <w:sz w:val="22"/>
          <w:szCs w:val="22"/>
        </w:rPr>
        <w:t>,</w:t>
      </w:r>
      <w:r w:rsidR="005E0BC4" w:rsidRPr="00FD6D3A">
        <w:rPr>
          <w:rFonts w:ascii="Arial" w:hAnsi="Arial" w:cs="Arial"/>
          <w:color w:val="000000"/>
          <w:sz w:val="22"/>
          <w:szCs w:val="22"/>
        </w:rPr>
        <w:t xml:space="preserve"> vengono poi programmate (</w:t>
      </w:r>
      <w:r w:rsidR="00015B1F" w:rsidRPr="00FD6D3A">
        <w:rPr>
          <w:rFonts w:ascii="Arial" w:hAnsi="Arial" w:cs="Arial"/>
          <w:color w:val="000000"/>
          <w:sz w:val="22"/>
          <w:szCs w:val="22"/>
        </w:rPr>
        <w:t xml:space="preserve">in </w:t>
      </w:r>
      <w:r w:rsidR="005E0BC4" w:rsidRPr="00FD6D3A">
        <w:rPr>
          <w:rFonts w:ascii="Arial" w:hAnsi="Arial" w:cs="Arial"/>
          <w:color w:val="000000"/>
          <w:sz w:val="22"/>
          <w:szCs w:val="22"/>
        </w:rPr>
        <w:t xml:space="preserve">convenzione col </w:t>
      </w:r>
      <w:r w:rsidR="00FE4948" w:rsidRPr="00A73424">
        <w:rPr>
          <w:rFonts w:ascii="Arial" w:hAnsi="Arial" w:cs="Arial"/>
          <w:sz w:val="22"/>
          <w:szCs w:val="22"/>
        </w:rPr>
        <w:t xml:space="preserve">Sistema Sanitario Regionale </w:t>
      </w:r>
      <w:r w:rsidR="005E0BC4" w:rsidRPr="00FD6D3A">
        <w:rPr>
          <w:rFonts w:ascii="Arial" w:hAnsi="Arial" w:cs="Arial"/>
          <w:color w:val="000000"/>
          <w:sz w:val="22"/>
          <w:szCs w:val="22"/>
        </w:rPr>
        <w:t xml:space="preserve">o in solvenza). </w:t>
      </w:r>
    </w:p>
    <w:p w14:paraId="00AE5090" w14:textId="77777777" w:rsidR="0058251C" w:rsidRPr="00FD6D3A" w:rsidRDefault="00015B1F" w:rsidP="0058251C">
      <w:pPr>
        <w:jc w:val="both"/>
        <w:rPr>
          <w:rFonts w:ascii="Arial" w:hAnsi="Arial" w:cs="Arial"/>
          <w:sz w:val="22"/>
          <w:szCs w:val="22"/>
        </w:rPr>
      </w:pPr>
      <w:r w:rsidRPr="00FD6D3A">
        <w:rPr>
          <w:rFonts w:ascii="Arial" w:hAnsi="Arial" w:cs="Arial"/>
          <w:color w:val="000000"/>
          <w:sz w:val="22"/>
          <w:szCs w:val="22"/>
        </w:rPr>
        <w:t>Questo premio sulla produttività ha</w:t>
      </w:r>
      <w:r w:rsidR="00C1264B" w:rsidRPr="00FD6D3A">
        <w:rPr>
          <w:rFonts w:ascii="Arial" w:hAnsi="Arial" w:cs="Arial"/>
          <w:color w:val="000000"/>
          <w:sz w:val="22"/>
          <w:szCs w:val="22"/>
        </w:rPr>
        <w:t xml:space="preserve"> </w:t>
      </w:r>
      <w:r w:rsidR="002147E5" w:rsidRPr="00FD6D3A">
        <w:rPr>
          <w:rFonts w:ascii="Arial" w:hAnsi="Arial" w:cs="Arial"/>
          <w:color w:val="000000"/>
          <w:sz w:val="22"/>
          <w:szCs w:val="22"/>
        </w:rPr>
        <w:t>la finalità</w:t>
      </w:r>
      <w:r w:rsidRPr="00FD6D3A">
        <w:rPr>
          <w:rFonts w:ascii="Arial" w:hAnsi="Arial" w:cs="Arial"/>
          <w:color w:val="000000"/>
          <w:sz w:val="22"/>
          <w:szCs w:val="22"/>
        </w:rPr>
        <w:t xml:space="preserve"> di ridurre il tempo di attesa telefonica degli utenti che contattano il nostro c</w:t>
      </w:r>
      <w:r w:rsidR="008A2849" w:rsidRPr="00FD6D3A">
        <w:rPr>
          <w:rFonts w:ascii="Arial" w:hAnsi="Arial" w:cs="Arial"/>
          <w:color w:val="000000"/>
          <w:sz w:val="22"/>
          <w:szCs w:val="22"/>
        </w:rPr>
        <w:t>all center (centralino)</w:t>
      </w:r>
      <w:r w:rsidR="00E01BAA" w:rsidRPr="00FD6D3A">
        <w:rPr>
          <w:rFonts w:ascii="Arial" w:hAnsi="Arial" w:cs="Arial"/>
          <w:color w:val="000000"/>
          <w:sz w:val="22"/>
          <w:szCs w:val="22"/>
        </w:rPr>
        <w:t>: a</w:t>
      </w:r>
      <w:r w:rsidR="00B81354" w:rsidRPr="00FD6D3A">
        <w:rPr>
          <w:rFonts w:ascii="Arial" w:hAnsi="Arial" w:cs="Arial"/>
          <w:color w:val="000000"/>
          <w:sz w:val="22"/>
          <w:szCs w:val="22"/>
        </w:rPr>
        <w:t>spetto non di secondaria importanza</w:t>
      </w:r>
      <w:r w:rsidR="00E01BAA" w:rsidRPr="00FD6D3A">
        <w:rPr>
          <w:rFonts w:ascii="Arial" w:hAnsi="Arial" w:cs="Arial"/>
          <w:color w:val="000000"/>
          <w:sz w:val="22"/>
          <w:szCs w:val="22"/>
        </w:rPr>
        <w:t>,</w:t>
      </w:r>
      <w:r w:rsidR="00B81354" w:rsidRPr="00FD6D3A">
        <w:rPr>
          <w:rFonts w:ascii="Arial" w:hAnsi="Arial" w:cs="Arial"/>
          <w:color w:val="000000"/>
          <w:sz w:val="22"/>
          <w:szCs w:val="22"/>
        </w:rPr>
        <w:t xml:space="preserve"> se si considera che riceviamo </w:t>
      </w:r>
      <w:r w:rsidR="00B81354" w:rsidRPr="00FD6D3A">
        <w:rPr>
          <w:rFonts w:ascii="Arial" w:hAnsi="Arial" w:cs="Arial"/>
          <w:sz w:val="22"/>
          <w:szCs w:val="22"/>
        </w:rPr>
        <w:t xml:space="preserve">oltre 3.000 chiamate al giorno, della durata media di </w:t>
      </w:r>
      <w:r w:rsidR="005A3CE6" w:rsidRPr="00FD6D3A">
        <w:rPr>
          <w:rFonts w:ascii="Arial" w:hAnsi="Arial" w:cs="Arial"/>
          <w:sz w:val="22"/>
          <w:szCs w:val="22"/>
        </w:rPr>
        <w:t xml:space="preserve">circa </w:t>
      </w:r>
      <w:r w:rsidR="00B81354" w:rsidRPr="00FD6D3A">
        <w:rPr>
          <w:rFonts w:ascii="Arial" w:hAnsi="Arial" w:cs="Arial"/>
          <w:sz w:val="22"/>
          <w:szCs w:val="22"/>
        </w:rPr>
        <w:t>3 minuti e mezzo.</w:t>
      </w:r>
    </w:p>
    <w:p w14:paraId="3A555FA8" w14:textId="50C980AD" w:rsidR="004113AE" w:rsidRPr="00A73424" w:rsidRDefault="009425E2" w:rsidP="004113AE">
      <w:pPr>
        <w:jc w:val="both"/>
        <w:rPr>
          <w:rFonts w:ascii="Arial" w:hAnsi="Arial" w:cs="Arial"/>
          <w:sz w:val="22"/>
          <w:szCs w:val="22"/>
        </w:rPr>
      </w:pPr>
      <w:r w:rsidRPr="001E0898">
        <w:rPr>
          <w:rFonts w:ascii="Arial" w:hAnsi="Arial" w:cs="Arial"/>
          <w:sz w:val="22"/>
          <w:szCs w:val="22"/>
          <w:highlight w:val="yellow"/>
        </w:rPr>
        <w:t xml:space="preserve">Esiste poi </w:t>
      </w:r>
      <w:r w:rsidR="00815D4E" w:rsidRPr="001E0898">
        <w:rPr>
          <w:rFonts w:ascii="Arial" w:hAnsi="Arial" w:cs="Arial"/>
          <w:sz w:val="22"/>
          <w:szCs w:val="22"/>
          <w:highlight w:val="yellow"/>
        </w:rPr>
        <w:t>una successiva e</w:t>
      </w:r>
      <w:r w:rsidR="00213123" w:rsidRPr="001E0898">
        <w:rPr>
          <w:rFonts w:ascii="Arial" w:hAnsi="Arial" w:cs="Arial"/>
          <w:sz w:val="22"/>
          <w:szCs w:val="22"/>
          <w:highlight w:val="yellow"/>
        </w:rPr>
        <w:t xml:space="preserve"> aggiuntiva</w:t>
      </w:r>
      <w:r w:rsidRPr="001E0898">
        <w:rPr>
          <w:rFonts w:ascii="Arial" w:hAnsi="Arial" w:cs="Arial"/>
          <w:sz w:val="22"/>
          <w:szCs w:val="22"/>
          <w:highlight w:val="yellow"/>
        </w:rPr>
        <w:t xml:space="preserve"> premialità</w:t>
      </w:r>
      <w:r w:rsidR="00213123" w:rsidRPr="001E0898">
        <w:rPr>
          <w:rFonts w:ascii="Arial" w:hAnsi="Arial" w:cs="Arial"/>
          <w:sz w:val="22"/>
          <w:szCs w:val="22"/>
          <w:highlight w:val="yellow"/>
        </w:rPr>
        <w:t xml:space="preserve"> eventualmente da</w:t>
      </w:r>
      <w:r w:rsidRPr="001E0898">
        <w:rPr>
          <w:rFonts w:ascii="Arial" w:hAnsi="Arial" w:cs="Arial"/>
          <w:sz w:val="22"/>
          <w:szCs w:val="22"/>
          <w:highlight w:val="yellow"/>
        </w:rPr>
        <w:t xml:space="preserve"> riconosc</w:t>
      </w:r>
      <w:r w:rsidR="00213123" w:rsidRPr="001E0898">
        <w:rPr>
          <w:rFonts w:ascii="Arial" w:hAnsi="Arial" w:cs="Arial"/>
          <w:sz w:val="22"/>
          <w:szCs w:val="22"/>
          <w:highlight w:val="yellow"/>
        </w:rPr>
        <w:t>ere</w:t>
      </w:r>
      <w:r w:rsidRPr="001E0898">
        <w:rPr>
          <w:rFonts w:ascii="Arial" w:hAnsi="Arial" w:cs="Arial"/>
          <w:sz w:val="22"/>
          <w:szCs w:val="22"/>
          <w:highlight w:val="yellow"/>
        </w:rPr>
        <w:t xml:space="preserve"> agli operatori telefonici</w:t>
      </w:r>
      <w:r w:rsidRPr="00A73424">
        <w:rPr>
          <w:rFonts w:ascii="Arial" w:hAnsi="Arial" w:cs="Arial"/>
          <w:sz w:val="22"/>
          <w:szCs w:val="22"/>
        </w:rPr>
        <w:t xml:space="preserve">, </w:t>
      </w:r>
      <w:r w:rsidR="004113AE" w:rsidRPr="001E0898">
        <w:rPr>
          <w:rFonts w:ascii="Arial" w:hAnsi="Arial" w:cs="Arial"/>
          <w:sz w:val="22"/>
          <w:szCs w:val="22"/>
          <w:highlight w:val="yellow"/>
        </w:rPr>
        <w:t xml:space="preserve">che riescono a soddisfare le richieste dell’utente </w:t>
      </w:r>
      <w:r w:rsidR="00815D4E" w:rsidRPr="001E0898">
        <w:rPr>
          <w:rFonts w:ascii="Arial" w:hAnsi="Arial" w:cs="Arial"/>
          <w:sz w:val="22"/>
          <w:szCs w:val="22"/>
          <w:highlight w:val="yellow"/>
        </w:rPr>
        <w:t xml:space="preserve">che ritiene </w:t>
      </w:r>
      <w:r w:rsidR="004113AE" w:rsidRPr="001E0898">
        <w:rPr>
          <w:rFonts w:ascii="Arial" w:hAnsi="Arial" w:cs="Arial"/>
          <w:sz w:val="22"/>
          <w:szCs w:val="22"/>
          <w:highlight w:val="yellow"/>
        </w:rPr>
        <w:t xml:space="preserve">troppo lunga </w:t>
      </w:r>
      <w:r w:rsidR="00815D4E" w:rsidRPr="001E0898">
        <w:rPr>
          <w:rFonts w:ascii="Arial" w:hAnsi="Arial" w:cs="Arial"/>
          <w:sz w:val="22"/>
          <w:szCs w:val="22"/>
          <w:highlight w:val="yellow"/>
        </w:rPr>
        <w:t xml:space="preserve">l’attesa </w:t>
      </w:r>
      <w:r w:rsidR="004113AE" w:rsidRPr="001E0898">
        <w:rPr>
          <w:rFonts w:ascii="Arial" w:hAnsi="Arial" w:cs="Arial"/>
          <w:sz w:val="22"/>
          <w:szCs w:val="22"/>
          <w:highlight w:val="yellow"/>
        </w:rPr>
        <w:t xml:space="preserve">per </w:t>
      </w:r>
      <w:r w:rsidR="00815D4E" w:rsidRPr="001E0898">
        <w:rPr>
          <w:rFonts w:ascii="Arial" w:hAnsi="Arial" w:cs="Arial"/>
          <w:sz w:val="22"/>
          <w:szCs w:val="22"/>
          <w:highlight w:val="yellow"/>
        </w:rPr>
        <w:t>l’</w:t>
      </w:r>
      <w:r w:rsidR="004113AE" w:rsidRPr="001E0898">
        <w:rPr>
          <w:rFonts w:ascii="Arial" w:hAnsi="Arial" w:cs="Arial"/>
          <w:sz w:val="22"/>
          <w:szCs w:val="22"/>
          <w:highlight w:val="yellow"/>
        </w:rPr>
        <w:t xml:space="preserve">appuntamento in regime di convenzione in </w:t>
      </w:r>
      <w:r w:rsidR="00E96646" w:rsidRPr="001E0898">
        <w:rPr>
          <w:rFonts w:ascii="Arial" w:hAnsi="Arial" w:cs="Arial"/>
          <w:sz w:val="22"/>
          <w:szCs w:val="22"/>
          <w:highlight w:val="yellow"/>
        </w:rPr>
        <w:t>r</w:t>
      </w:r>
      <w:r w:rsidR="004113AE" w:rsidRPr="001E0898">
        <w:rPr>
          <w:rFonts w:ascii="Arial" w:hAnsi="Arial" w:cs="Arial"/>
          <w:sz w:val="22"/>
          <w:szCs w:val="22"/>
          <w:highlight w:val="yellow"/>
        </w:rPr>
        <w:t xml:space="preserve">egime </w:t>
      </w:r>
      <w:r w:rsidR="00E96646" w:rsidRPr="001E0898">
        <w:rPr>
          <w:rFonts w:ascii="Arial" w:hAnsi="Arial" w:cs="Arial"/>
          <w:sz w:val="22"/>
          <w:szCs w:val="22"/>
          <w:highlight w:val="yellow"/>
        </w:rPr>
        <w:t>SSR</w:t>
      </w:r>
      <w:r w:rsidR="004113AE" w:rsidRPr="00A73424">
        <w:rPr>
          <w:rFonts w:ascii="Arial" w:hAnsi="Arial" w:cs="Arial"/>
          <w:sz w:val="22"/>
          <w:szCs w:val="22"/>
        </w:rPr>
        <w:t xml:space="preserve"> (situazione che può ve</w:t>
      </w:r>
      <w:r w:rsidR="00A73424" w:rsidRPr="00A73424">
        <w:rPr>
          <w:rFonts w:ascii="Arial" w:hAnsi="Arial" w:cs="Arial"/>
          <w:sz w:val="22"/>
          <w:szCs w:val="22"/>
        </w:rPr>
        <w:t xml:space="preserve">rificarsi anche per i limiti del tetto di risorse messo a disposizione </w:t>
      </w:r>
      <w:r w:rsidR="004113AE" w:rsidRPr="00A73424">
        <w:rPr>
          <w:rFonts w:ascii="Arial" w:hAnsi="Arial" w:cs="Arial"/>
          <w:sz w:val="22"/>
          <w:szCs w:val="22"/>
        </w:rPr>
        <w:t>dal sistema regionale</w:t>
      </w:r>
      <w:r w:rsidR="008A2849" w:rsidRPr="00A73424">
        <w:rPr>
          <w:rFonts w:ascii="Arial" w:hAnsi="Arial" w:cs="Arial"/>
          <w:sz w:val="22"/>
          <w:szCs w:val="22"/>
        </w:rPr>
        <w:t>)</w:t>
      </w:r>
      <w:r w:rsidR="004113AE" w:rsidRPr="00A73424">
        <w:rPr>
          <w:rFonts w:ascii="Arial" w:hAnsi="Arial" w:cs="Arial"/>
          <w:sz w:val="22"/>
          <w:szCs w:val="22"/>
        </w:rPr>
        <w:t xml:space="preserve">. </w:t>
      </w:r>
      <w:r w:rsidR="00815D4E" w:rsidRPr="001E0898">
        <w:rPr>
          <w:rFonts w:ascii="Arial" w:hAnsi="Arial" w:cs="Arial"/>
          <w:sz w:val="22"/>
          <w:szCs w:val="22"/>
          <w:highlight w:val="yellow"/>
        </w:rPr>
        <w:t>In tal caso, a</w:t>
      </w:r>
      <w:r w:rsidR="004113AE" w:rsidRPr="001E0898">
        <w:rPr>
          <w:rFonts w:ascii="Arial" w:hAnsi="Arial" w:cs="Arial"/>
          <w:sz w:val="22"/>
          <w:szCs w:val="22"/>
          <w:highlight w:val="yellow"/>
        </w:rPr>
        <w:t>ll’utente può essere proposta come alternativa la stessa prestazione a una tariffa agevolata, poco più elevata del ticket previsto dal SSR ed erogata</w:t>
      </w:r>
      <w:r w:rsidR="008A2849" w:rsidRPr="00A73424">
        <w:rPr>
          <w:rFonts w:ascii="Arial" w:hAnsi="Arial" w:cs="Arial"/>
          <w:sz w:val="22"/>
          <w:szCs w:val="22"/>
        </w:rPr>
        <w:t xml:space="preserve">, compatibilmente con le nostre disponibilità, </w:t>
      </w:r>
      <w:r w:rsidR="004113AE" w:rsidRPr="00A73424">
        <w:rPr>
          <w:rFonts w:ascii="Arial" w:hAnsi="Arial" w:cs="Arial"/>
          <w:sz w:val="22"/>
          <w:szCs w:val="22"/>
        </w:rPr>
        <w:t xml:space="preserve">nei tempi che soddisfano la richiesta dell’utente. </w:t>
      </w:r>
      <w:r w:rsidR="00213123" w:rsidRPr="00A73424">
        <w:rPr>
          <w:rFonts w:ascii="Arial" w:hAnsi="Arial" w:cs="Arial"/>
          <w:sz w:val="22"/>
          <w:szCs w:val="22"/>
        </w:rPr>
        <w:t>Abbiamo peraltro constatato che s</w:t>
      </w:r>
      <w:r w:rsidR="004113AE" w:rsidRPr="00A73424">
        <w:rPr>
          <w:rFonts w:ascii="Arial" w:hAnsi="Arial" w:cs="Arial"/>
          <w:sz w:val="22"/>
          <w:szCs w:val="22"/>
        </w:rPr>
        <w:t>pesso sono gli utenti stessi a richiederla, prima ancora che venga loro proposta</w:t>
      </w:r>
      <w:r w:rsidR="004113AE" w:rsidRPr="001E0898">
        <w:rPr>
          <w:rFonts w:ascii="Arial" w:hAnsi="Arial" w:cs="Arial"/>
          <w:sz w:val="22"/>
          <w:szCs w:val="22"/>
          <w:highlight w:val="yellow"/>
        </w:rPr>
        <w:t xml:space="preserve">. </w:t>
      </w:r>
      <w:r w:rsidR="00815D4E" w:rsidRPr="001E0898">
        <w:rPr>
          <w:rFonts w:ascii="Arial" w:hAnsi="Arial" w:cs="Arial"/>
          <w:sz w:val="22"/>
          <w:szCs w:val="22"/>
          <w:highlight w:val="yellow"/>
        </w:rPr>
        <w:t>A</w:t>
      </w:r>
      <w:r w:rsidR="004113AE" w:rsidRPr="001E0898">
        <w:rPr>
          <w:rFonts w:ascii="Arial" w:hAnsi="Arial" w:cs="Arial"/>
          <w:sz w:val="22"/>
          <w:szCs w:val="22"/>
          <w:highlight w:val="yellow"/>
        </w:rPr>
        <w:t xml:space="preserve">vendo la prestazione una tariffa un po' più alta, come azienda abbiamo deciso di riconoscerne una parte ai nostri operatori telefonici, </w:t>
      </w:r>
      <w:r w:rsidR="00213123" w:rsidRPr="001E0898">
        <w:rPr>
          <w:rFonts w:ascii="Arial" w:hAnsi="Arial" w:cs="Arial"/>
          <w:sz w:val="22"/>
          <w:szCs w:val="22"/>
          <w:highlight w:val="yellow"/>
        </w:rPr>
        <w:t>come ulteriore</w:t>
      </w:r>
      <w:r w:rsidR="004113AE" w:rsidRPr="001E0898">
        <w:rPr>
          <w:rFonts w:ascii="Arial" w:hAnsi="Arial" w:cs="Arial"/>
          <w:sz w:val="22"/>
          <w:szCs w:val="22"/>
          <w:highlight w:val="yellow"/>
        </w:rPr>
        <w:t xml:space="preserve"> premio sulla loro retribuzione variabile.</w:t>
      </w:r>
    </w:p>
    <w:p w14:paraId="1E714714" w14:textId="2B14E5A5" w:rsidR="00A73424" w:rsidRDefault="0022051A" w:rsidP="00A73424">
      <w:pPr>
        <w:jc w:val="both"/>
        <w:rPr>
          <w:rFonts w:ascii="Arial" w:hAnsi="Arial" w:cs="Arial"/>
          <w:sz w:val="22"/>
          <w:szCs w:val="22"/>
        </w:rPr>
      </w:pPr>
      <w:r w:rsidRPr="00A73424">
        <w:rPr>
          <w:rFonts w:ascii="Arial" w:hAnsi="Arial" w:cs="Arial"/>
          <w:sz w:val="22"/>
          <w:szCs w:val="22"/>
        </w:rPr>
        <w:t>Si tratta di un test nato da pochi mesi</w:t>
      </w:r>
      <w:r w:rsidR="0058251C" w:rsidRPr="00A73424">
        <w:rPr>
          <w:rFonts w:ascii="Arial" w:hAnsi="Arial" w:cs="Arial"/>
          <w:sz w:val="22"/>
          <w:szCs w:val="22"/>
        </w:rPr>
        <w:t>,</w:t>
      </w:r>
      <w:r w:rsidRPr="00A73424">
        <w:rPr>
          <w:rFonts w:ascii="Arial" w:hAnsi="Arial" w:cs="Arial"/>
          <w:sz w:val="22"/>
          <w:szCs w:val="22"/>
        </w:rPr>
        <w:t xml:space="preserve"> che stiamo sperimentando </w:t>
      </w:r>
      <w:r w:rsidR="00641050" w:rsidRPr="00A73424">
        <w:rPr>
          <w:rFonts w:ascii="Arial" w:hAnsi="Arial" w:cs="Arial"/>
          <w:sz w:val="22"/>
          <w:szCs w:val="22"/>
        </w:rPr>
        <w:t xml:space="preserve">da luglio </w:t>
      </w:r>
      <w:r w:rsidR="00213123" w:rsidRPr="00A73424">
        <w:rPr>
          <w:rFonts w:ascii="Arial" w:hAnsi="Arial" w:cs="Arial"/>
          <w:sz w:val="22"/>
          <w:szCs w:val="22"/>
        </w:rPr>
        <w:t xml:space="preserve">2022 </w:t>
      </w:r>
      <w:r w:rsidR="00815D4E" w:rsidRPr="00A73424">
        <w:rPr>
          <w:rFonts w:ascii="Arial" w:hAnsi="Arial" w:cs="Arial"/>
          <w:sz w:val="22"/>
          <w:szCs w:val="22"/>
        </w:rPr>
        <w:t>e su cui tra l’altro, in un confronto sindacale avvenuto per la presentazione del sistema di premialità, ci è stata avanzata la richiesta di estenderlo, in futuro, anche al personale del front office</w:t>
      </w:r>
      <w:r w:rsidR="00B517E5">
        <w:rPr>
          <w:rFonts w:ascii="Arial" w:hAnsi="Arial" w:cs="Arial"/>
          <w:sz w:val="22"/>
          <w:szCs w:val="22"/>
        </w:rPr>
        <w:t>.</w:t>
      </w:r>
    </w:p>
    <w:p w14:paraId="237B881A" w14:textId="77777777" w:rsidR="00B517E5" w:rsidRPr="004C510B" w:rsidRDefault="00B517E5" w:rsidP="002762D1">
      <w:pPr>
        <w:jc w:val="both"/>
        <w:rPr>
          <w:rFonts w:ascii="Arial" w:hAnsi="Arial" w:cs="Arial"/>
          <w:sz w:val="22"/>
          <w:szCs w:val="22"/>
        </w:rPr>
      </w:pPr>
      <w:r w:rsidRPr="00431057">
        <w:rPr>
          <w:rFonts w:ascii="Arial" w:eastAsia="Times New Roman" w:hAnsi="Arial" w:cs="Arial"/>
          <w:sz w:val="22"/>
          <w:szCs w:val="22"/>
          <w:lang w:eastAsia="it-IT"/>
        </w:rPr>
        <w:t>Le prenotazioni delle prestazioni in regime di convenzione con il SSR nel periodo gennaio/settembre 2022 hanno rappresentato oltre l’80% del totale di prestazioni erogate dal nostro Gruppo.</w:t>
      </w:r>
      <w:r w:rsidRPr="004C510B">
        <w:rPr>
          <w:rFonts w:ascii="Arial" w:eastAsia="Times New Roman" w:hAnsi="Arial" w:cs="Arial"/>
          <w:sz w:val="22"/>
          <w:szCs w:val="22"/>
          <w:lang w:eastAsia="it-IT"/>
        </w:rPr>
        <w:t xml:space="preserve"> </w:t>
      </w:r>
    </w:p>
    <w:p w14:paraId="04A3BF81" w14:textId="33DB48CB" w:rsidR="0041139D" w:rsidRDefault="0022051A" w:rsidP="002762D1">
      <w:pPr>
        <w:pStyle w:val="Paragrafoelenco"/>
        <w:numPr>
          <w:ilvl w:val="0"/>
          <w:numId w:val="1"/>
        </w:numPr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A73424">
        <w:rPr>
          <w:rFonts w:ascii="Arial" w:hAnsi="Arial" w:cs="Arial"/>
          <w:i/>
          <w:iCs/>
          <w:color w:val="000000"/>
          <w:sz w:val="22"/>
          <w:szCs w:val="22"/>
        </w:rPr>
        <w:t>N</w:t>
      </w:r>
      <w:r w:rsidR="0041139D" w:rsidRPr="00A73424">
        <w:rPr>
          <w:rFonts w:ascii="Arial" w:hAnsi="Arial" w:cs="Arial"/>
          <w:i/>
          <w:iCs/>
          <w:color w:val="000000"/>
          <w:sz w:val="22"/>
          <w:szCs w:val="22"/>
        </w:rPr>
        <w:t>ella scelta delle priorità per realizzare gli interventi chirurgici, tra gli altri indicatori, verrebbe considerato anche il ritorno economico (DRG ecc.) per l’azienda</w:t>
      </w:r>
      <w:r w:rsidR="0041139D" w:rsidRPr="00A73424">
        <w:rPr>
          <w:rFonts w:ascii="Arial" w:hAnsi="Arial" w:cs="Arial"/>
          <w:color w:val="000000"/>
          <w:sz w:val="22"/>
          <w:szCs w:val="22"/>
        </w:rPr>
        <w:t>.</w:t>
      </w:r>
    </w:p>
    <w:p w14:paraId="7E84614B" w14:textId="77777777" w:rsidR="002762D1" w:rsidRPr="002762D1" w:rsidRDefault="002762D1" w:rsidP="002762D1">
      <w:pPr>
        <w:ind w:left="360"/>
        <w:jc w:val="both"/>
        <w:rPr>
          <w:rFonts w:ascii="Arial" w:hAnsi="Arial" w:cs="Arial"/>
          <w:color w:val="000000"/>
          <w:sz w:val="16"/>
          <w:szCs w:val="16"/>
        </w:rPr>
      </w:pPr>
    </w:p>
    <w:p w14:paraId="70EAC5C5" w14:textId="069B6C0C" w:rsidR="00ED1C17" w:rsidRDefault="00DA50D9" w:rsidP="002762D1">
      <w:pPr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eastAsia="it-IT"/>
        </w:rPr>
      </w:pPr>
      <w:r w:rsidRPr="00A73424">
        <w:rPr>
          <w:rFonts w:ascii="Arial" w:eastAsia="Times New Roman" w:hAnsi="Arial" w:cs="Arial"/>
          <w:sz w:val="22"/>
          <w:szCs w:val="22"/>
          <w:lang w:eastAsia="it-IT"/>
        </w:rPr>
        <w:t xml:space="preserve">Non è così. </w:t>
      </w:r>
      <w:r w:rsidR="00172342" w:rsidRPr="00A73424">
        <w:rPr>
          <w:rFonts w:ascii="Arial" w:eastAsia="Times New Roman" w:hAnsi="Arial" w:cs="Arial"/>
          <w:sz w:val="22"/>
          <w:szCs w:val="22"/>
          <w:lang w:eastAsia="it-IT"/>
        </w:rPr>
        <w:t>L</w:t>
      </w:r>
      <w:r w:rsidRPr="00A73424">
        <w:rPr>
          <w:rFonts w:ascii="Arial" w:eastAsia="Times New Roman" w:hAnsi="Arial" w:cs="Arial"/>
          <w:sz w:val="22"/>
          <w:szCs w:val="22"/>
          <w:lang w:eastAsia="it-IT"/>
        </w:rPr>
        <w:t xml:space="preserve">a programmazione dell’attività delle sale operatorie </w:t>
      </w:r>
      <w:r w:rsidR="00E0573E" w:rsidRPr="00A73424">
        <w:rPr>
          <w:rFonts w:ascii="Arial" w:eastAsia="Times New Roman" w:hAnsi="Arial" w:cs="Arial"/>
          <w:sz w:val="22"/>
          <w:szCs w:val="22"/>
          <w:lang w:eastAsia="it-IT"/>
        </w:rPr>
        <w:t>avviene</w:t>
      </w:r>
      <w:r w:rsidR="005A7130" w:rsidRPr="00A73424">
        <w:rPr>
          <w:rFonts w:ascii="Arial" w:eastAsia="Times New Roman" w:hAnsi="Arial" w:cs="Arial"/>
          <w:sz w:val="22"/>
          <w:szCs w:val="22"/>
          <w:lang w:eastAsia="it-IT"/>
        </w:rPr>
        <w:t xml:space="preserve"> </w:t>
      </w:r>
      <w:r w:rsidR="00E0573E" w:rsidRPr="00A73424">
        <w:rPr>
          <w:rFonts w:ascii="Arial" w:eastAsia="Times New Roman" w:hAnsi="Arial" w:cs="Arial"/>
          <w:sz w:val="22"/>
          <w:szCs w:val="22"/>
          <w:lang w:eastAsia="it-IT"/>
        </w:rPr>
        <w:t xml:space="preserve">nel rispetto delle </w:t>
      </w:r>
      <w:r w:rsidR="008C7EB9" w:rsidRPr="00A73424">
        <w:rPr>
          <w:rFonts w:ascii="Arial" w:eastAsia="Times New Roman" w:hAnsi="Arial" w:cs="Arial"/>
          <w:sz w:val="22"/>
          <w:szCs w:val="22"/>
          <w:lang w:eastAsia="it-IT"/>
        </w:rPr>
        <w:t xml:space="preserve">indicazioni </w:t>
      </w:r>
      <w:r w:rsidR="00E0573E" w:rsidRPr="00A73424">
        <w:rPr>
          <w:rFonts w:ascii="Arial" w:eastAsia="Times New Roman" w:hAnsi="Arial" w:cs="Arial"/>
          <w:sz w:val="22"/>
          <w:szCs w:val="22"/>
          <w:lang w:eastAsia="it-IT"/>
        </w:rPr>
        <w:t xml:space="preserve">clinico-assistenziali, </w:t>
      </w:r>
      <w:r w:rsidRPr="00A73424">
        <w:rPr>
          <w:rFonts w:ascii="Arial" w:eastAsia="Times New Roman" w:hAnsi="Arial" w:cs="Arial"/>
          <w:sz w:val="22"/>
          <w:szCs w:val="22"/>
          <w:lang w:eastAsia="it-IT"/>
        </w:rPr>
        <w:t xml:space="preserve">garantendo per ogni tipo di intervento </w:t>
      </w:r>
      <w:r w:rsidR="00DF1A41" w:rsidRPr="00A73424">
        <w:rPr>
          <w:rFonts w:ascii="Arial" w:eastAsia="Times New Roman" w:hAnsi="Arial" w:cs="Arial"/>
          <w:sz w:val="22"/>
          <w:szCs w:val="22"/>
          <w:lang w:eastAsia="it-IT"/>
        </w:rPr>
        <w:t>la classe di priorità indicata dal</w:t>
      </w:r>
      <w:r w:rsidR="005A7130" w:rsidRPr="00A73424">
        <w:rPr>
          <w:rFonts w:ascii="Arial" w:eastAsia="Times New Roman" w:hAnsi="Arial" w:cs="Arial"/>
          <w:sz w:val="22"/>
          <w:szCs w:val="22"/>
          <w:lang w:eastAsia="it-IT"/>
        </w:rPr>
        <w:t xml:space="preserve"> medico </w:t>
      </w:r>
      <w:r w:rsidR="00DF1A41" w:rsidRPr="00A73424">
        <w:rPr>
          <w:rFonts w:ascii="Arial" w:eastAsia="Times New Roman" w:hAnsi="Arial" w:cs="Arial"/>
          <w:sz w:val="22"/>
          <w:szCs w:val="22"/>
          <w:lang w:eastAsia="it-IT"/>
        </w:rPr>
        <w:t xml:space="preserve">sulla base delle condizioni del paziente. </w:t>
      </w:r>
      <w:r w:rsidR="00E0573E" w:rsidRPr="00A73424">
        <w:rPr>
          <w:rFonts w:ascii="Arial" w:eastAsia="Times New Roman" w:hAnsi="Arial" w:cs="Arial"/>
          <w:sz w:val="22"/>
          <w:szCs w:val="22"/>
          <w:lang w:eastAsia="it-IT"/>
        </w:rPr>
        <w:t xml:space="preserve">Oltre </w:t>
      </w:r>
      <w:r w:rsidR="00ED1C17" w:rsidRPr="00A73424">
        <w:rPr>
          <w:rFonts w:ascii="Arial" w:eastAsia="Times New Roman" w:hAnsi="Arial" w:cs="Arial"/>
          <w:sz w:val="22"/>
          <w:szCs w:val="22"/>
          <w:lang w:eastAsia="it-IT"/>
        </w:rPr>
        <w:t>all’urgenza clinica</w:t>
      </w:r>
      <w:r w:rsidR="00E0573E" w:rsidRPr="00A73424">
        <w:rPr>
          <w:rFonts w:ascii="Arial" w:eastAsia="Times New Roman" w:hAnsi="Arial" w:cs="Arial"/>
          <w:sz w:val="22"/>
          <w:szCs w:val="22"/>
          <w:lang w:eastAsia="it-IT"/>
        </w:rPr>
        <w:t xml:space="preserve">, l’organizzazione dell’attività chirurgica tiene conto di un </w:t>
      </w:r>
      <w:r w:rsidR="00641050" w:rsidRPr="00A73424">
        <w:rPr>
          <w:rFonts w:ascii="Arial" w:eastAsia="Times New Roman" w:hAnsi="Arial" w:cs="Arial"/>
          <w:color w:val="000000" w:themeColor="text1"/>
          <w:sz w:val="22"/>
          <w:szCs w:val="22"/>
          <w:lang w:eastAsia="it-IT"/>
        </w:rPr>
        <w:t>insieme</w:t>
      </w:r>
      <w:r w:rsidR="00E0573E" w:rsidRPr="00A73424">
        <w:rPr>
          <w:rFonts w:ascii="Arial" w:eastAsia="Times New Roman" w:hAnsi="Arial" w:cs="Arial"/>
          <w:color w:val="FF0000"/>
          <w:sz w:val="22"/>
          <w:szCs w:val="22"/>
          <w:lang w:eastAsia="it-IT"/>
        </w:rPr>
        <w:t xml:space="preserve"> </w:t>
      </w:r>
      <w:r w:rsidR="00E0573E" w:rsidRPr="00A73424">
        <w:rPr>
          <w:rFonts w:ascii="Arial" w:eastAsia="Times New Roman" w:hAnsi="Arial" w:cs="Arial"/>
          <w:sz w:val="22"/>
          <w:szCs w:val="22"/>
          <w:lang w:eastAsia="it-IT"/>
        </w:rPr>
        <w:t xml:space="preserve">di </w:t>
      </w:r>
      <w:r w:rsidR="004B1C23" w:rsidRPr="00A73424">
        <w:rPr>
          <w:rFonts w:ascii="Arial" w:eastAsia="Times New Roman" w:hAnsi="Arial" w:cs="Arial"/>
          <w:sz w:val="22"/>
          <w:szCs w:val="22"/>
          <w:lang w:eastAsia="it-IT"/>
        </w:rPr>
        <w:t xml:space="preserve">altri </w:t>
      </w:r>
      <w:r w:rsidR="00E0573E" w:rsidRPr="00A73424">
        <w:rPr>
          <w:rFonts w:ascii="Arial" w:eastAsia="Times New Roman" w:hAnsi="Arial" w:cs="Arial"/>
          <w:sz w:val="22"/>
          <w:szCs w:val="22"/>
          <w:lang w:eastAsia="it-IT"/>
        </w:rPr>
        <w:t xml:space="preserve">fattori: </w:t>
      </w:r>
      <w:r w:rsidR="00ED1C17" w:rsidRPr="00A73424">
        <w:rPr>
          <w:rFonts w:ascii="Arial" w:eastAsia="Times New Roman" w:hAnsi="Arial" w:cs="Arial"/>
          <w:sz w:val="22"/>
          <w:szCs w:val="22"/>
          <w:lang w:eastAsia="it-IT"/>
        </w:rPr>
        <w:t>la complessità</w:t>
      </w:r>
      <w:r w:rsidR="008C7EB9" w:rsidRPr="00A73424">
        <w:rPr>
          <w:rFonts w:ascii="Arial" w:eastAsia="Times New Roman" w:hAnsi="Arial" w:cs="Arial"/>
          <w:sz w:val="22"/>
          <w:szCs w:val="22"/>
          <w:lang w:eastAsia="it-IT"/>
        </w:rPr>
        <w:t xml:space="preserve"> della patologia,</w:t>
      </w:r>
      <w:r w:rsidR="00ED1C17" w:rsidRPr="00A73424">
        <w:rPr>
          <w:rFonts w:ascii="Arial" w:eastAsia="Times New Roman" w:hAnsi="Arial" w:cs="Arial"/>
          <w:sz w:val="22"/>
          <w:szCs w:val="22"/>
          <w:lang w:eastAsia="it-IT"/>
        </w:rPr>
        <w:t xml:space="preserve"> la durata dell’intervento</w:t>
      </w:r>
      <w:r w:rsidR="00133F3A" w:rsidRPr="00A73424">
        <w:rPr>
          <w:rFonts w:ascii="Arial" w:eastAsia="Times New Roman" w:hAnsi="Arial" w:cs="Arial"/>
          <w:sz w:val="22"/>
          <w:szCs w:val="22"/>
          <w:lang w:eastAsia="it-IT"/>
        </w:rPr>
        <w:t>,</w:t>
      </w:r>
      <w:r w:rsidR="00ED1C17" w:rsidRPr="00A73424">
        <w:rPr>
          <w:rFonts w:ascii="Arial" w:eastAsia="Times New Roman" w:hAnsi="Arial" w:cs="Arial"/>
          <w:sz w:val="22"/>
          <w:szCs w:val="22"/>
          <w:lang w:eastAsia="it-IT"/>
        </w:rPr>
        <w:t xml:space="preserve"> </w:t>
      </w:r>
      <w:r w:rsidR="008C7EB9" w:rsidRPr="00A73424">
        <w:rPr>
          <w:rFonts w:ascii="Arial" w:eastAsia="Times New Roman" w:hAnsi="Arial" w:cs="Arial"/>
          <w:sz w:val="22"/>
          <w:szCs w:val="22"/>
          <w:lang w:eastAsia="it-IT"/>
        </w:rPr>
        <w:t xml:space="preserve">le specifiche competenze delle risorse </w:t>
      </w:r>
      <w:r w:rsidR="005A7130" w:rsidRPr="00A73424">
        <w:rPr>
          <w:rFonts w:ascii="Arial" w:eastAsia="Times New Roman" w:hAnsi="Arial" w:cs="Arial"/>
          <w:sz w:val="22"/>
          <w:szCs w:val="22"/>
          <w:lang w:eastAsia="it-IT"/>
        </w:rPr>
        <w:t xml:space="preserve">disponibili </w:t>
      </w:r>
      <w:r w:rsidR="008C7EB9" w:rsidRPr="00A73424">
        <w:rPr>
          <w:rFonts w:ascii="Arial" w:eastAsia="Times New Roman" w:hAnsi="Arial" w:cs="Arial"/>
          <w:sz w:val="22"/>
          <w:szCs w:val="22"/>
          <w:lang w:eastAsia="it-IT"/>
        </w:rPr>
        <w:t>(mediche ed infermieristiche)</w:t>
      </w:r>
      <w:r w:rsidR="008A2849" w:rsidRPr="00A73424">
        <w:rPr>
          <w:rFonts w:ascii="Arial" w:eastAsia="Times New Roman" w:hAnsi="Arial" w:cs="Arial"/>
          <w:sz w:val="22"/>
          <w:szCs w:val="22"/>
          <w:lang w:eastAsia="it-IT"/>
        </w:rPr>
        <w:t xml:space="preserve"> e tutti gli aspetti organizzativi propri della gestione di un blocco operatorio (aspetti te</w:t>
      </w:r>
      <w:r w:rsidR="00587A6D" w:rsidRPr="00A73424">
        <w:rPr>
          <w:rFonts w:ascii="Arial" w:eastAsia="Times New Roman" w:hAnsi="Arial" w:cs="Arial"/>
          <w:sz w:val="22"/>
          <w:szCs w:val="22"/>
          <w:lang w:eastAsia="it-IT"/>
        </w:rPr>
        <w:t xml:space="preserve">cnologici, disponibilità sala, </w:t>
      </w:r>
      <w:r w:rsidR="008A2849" w:rsidRPr="00A73424">
        <w:rPr>
          <w:rFonts w:ascii="Arial" w:eastAsia="Times New Roman" w:hAnsi="Arial" w:cs="Arial"/>
          <w:sz w:val="22"/>
          <w:szCs w:val="22"/>
          <w:lang w:eastAsia="it-IT"/>
        </w:rPr>
        <w:t>ecc.).</w:t>
      </w:r>
      <w:r w:rsidR="00A73424" w:rsidRPr="00A73424">
        <w:rPr>
          <w:rFonts w:ascii="Arial" w:eastAsia="Times New Roman" w:hAnsi="Arial" w:cs="Arial"/>
          <w:sz w:val="22"/>
          <w:szCs w:val="22"/>
          <w:lang w:eastAsia="it-IT"/>
        </w:rPr>
        <w:t xml:space="preserve"> </w:t>
      </w:r>
      <w:r w:rsidR="00ED1C17" w:rsidRPr="00A73424">
        <w:rPr>
          <w:rFonts w:ascii="Arial" w:eastAsia="Times New Roman" w:hAnsi="Arial" w:cs="Arial"/>
          <w:sz w:val="22"/>
          <w:szCs w:val="22"/>
          <w:lang w:eastAsia="it-IT"/>
        </w:rPr>
        <w:t xml:space="preserve">Fatte salve tutte queste condizioni, </w:t>
      </w:r>
      <w:r w:rsidR="000D799F" w:rsidRPr="00A73424">
        <w:rPr>
          <w:rFonts w:ascii="Arial" w:eastAsia="Times New Roman" w:hAnsi="Arial" w:cs="Arial"/>
          <w:sz w:val="22"/>
          <w:szCs w:val="22"/>
          <w:lang w:eastAsia="it-IT"/>
        </w:rPr>
        <w:t>si pone l’attenzione anche</w:t>
      </w:r>
      <w:r w:rsidR="00A73424" w:rsidRPr="00A73424">
        <w:rPr>
          <w:rFonts w:ascii="Arial" w:eastAsia="Times New Roman" w:hAnsi="Arial" w:cs="Arial"/>
          <w:sz w:val="22"/>
          <w:szCs w:val="22"/>
          <w:lang w:eastAsia="it-IT"/>
        </w:rPr>
        <w:t xml:space="preserve"> </w:t>
      </w:r>
      <w:r w:rsidR="000D799F" w:rsidRPr="00D346EE">
        <w:rPr>
          <w:rFonts w:ascii="Arial" w:eastAsia="Times New Roman" w:hAnsi="Arial" w:cs="Arial"/>
          <w:sz w:val="22"/>
          <w:szCs w:val="22"/>
          <w:highlight w:val="yellow"/>
          <w:lang w:eastAsia="it-IT"/>
        </w:rPr>
        <w:t>a</w:t>
      </w:r>
      <w:r w:rsidR="00A73424" w:rsidRPr="00D346EE">
        <w:rPr>
          <w:rFonts w:ascii="Arial" w:eastAsia="Times New Roman" w:hAnsi="Arial" w:cs="Arial"/>
          <w:sz w:val="22"/>
          <w:szCs w:val="22"/>
          <w:highlight w:val="yellow"/>
          <w:lang w:eastAsia="it-IT"/>
        </w:rPr>
        <w:t>ll’effici</w:t>
      </w:r>
      <w:r w:rsidR="00ED1C17" w:rsidRPr="00D346EE">
        <w:rPr>
          <w:rFonts w:ascii="Arial" w:eastAsia="Times New Roman" w:hAnsi="Arial" w:cs="Arial"/>
          <w:sz w:val="22"/>
          <w:szCs w:val="22"/>
          <w:highlight w:val="yellow"/>
          <w:lang w:eastAsia="it-IT"/>
        </w:rPr>
        <w:t>entamento delle sale operatorie</w:t>
      </w:r>
      <w:r w:rsidR="00C948C8" w:rsidRPr="00A73424">
        <w:rPr>
          <w:rFonts w:ascii="Arial" w:eastAsia="Times New Roman" w:hAnsi="Arial" w:cs="Arial"/>
          <w:sz w:val="22"/>
          <w:szCs w:val="22"/>
          <w:lang w:eastAsia="it-IT"/>
        </w:rPr>
        <w:t xml:space="preserve">, </w:t>
      </w:r>
      <w:r w:rsidR="008A2849" w:rsidRPr="00A73424">
        <w:rPr>
          <w:rFonts w:ascii="Arial" w:eastAsia="Times New Roman" w:hAnsi="Arial" w:cs="Arial"/>
          <w:sz w:val="22"/>
          <w:szCs w:val="22"/>
          <w:lang w:eastAsia="it-IT"/>
        </w:rPr>
        <w:t xml:space="preserve">aspetto indispensabile in un momento come questo in cui </w:t>
      </w:r>
      <w:r w:rsidR="008A2849" w:rsidRPr="00AC08DA">
        <w:rPr>
          <w:rFonts w:ascii="Arial" w:eastAsia="Times New Roman" w:hAnsi="Arial" w:cs="Arial"/>
          <w:sz w:val="22"/>
          <w:szCs w:val="22"/>
          <w:highlight w:val="yellow"/>
          <w:lang w:eastAsia="it-IT"/>
        </w:rPr>
        <w:t>è necessario tener conto anche dei maggiori costi dovuti, come noto, dai rincari sulle forniture energetiche, ecc.</w:t>
      </w:r>
      <w:r w:rsidR="008A2849" w:rsidRPr="00A73424">
        <w:rPr>
          <w:rFonts w:ascii="Arial" w:eastAsia="Times New Roman" w:hAnsi="Arial" w:cs="Arial"/>
          <w:sz w:val="22"/>
          <w:szCs w:val="22"/>
          <w:lang w:eastAsia="it-IT"/>
        </w:rPr>
        <w:t xml:space="preserve">  che stanno interessando tutte le strutture ospedaliere.</w:t>
      </w:r>
      <w:r w:rsidR="002762D1">
        <w:rPr>
          <w:rFonts w:ascii="Arial" w:eastAsia="Times New Roman" w:hAnsi="Arial" w:cs="Arial"/>
          <w:sz w:val="22"/>
          <w:szCs w:val="22"/>
          <w:lang w:eastAsia="it-IT"/>
        </w:rPr>
        <w:t xml:space="preserve"> </w:t>
      </w:r>
      <w:r w:rsidR="00ED1C17" w:rsidRPr="00A73424">
        <w:rPr>
          <w:rFonts w:ascii="Arial" w:eastAsia="Times New Roman" w:hAnsi="Arial" w:cs="Arial"/>
          <w:sz w:val="22"/>
          <w:szCs w:val="22"/>
          <w:lang w:eastAsia="it-IT"/>
        </w:rPr>
        <w:t xml:space="preserve">Il che significa </w:t>
      </w:r>
      <w:r w:rsidR="0058251C" w:rsidRPr="00A73424">
        <w:rPr>
          <w:rFonts w:ascii="Arial" w:eastAsia="Times New Roman" w:hAnsi="Arial" w:cs="Arial"/>
          <w:sz w:val="22"/>
          <w:szCs w:val="22"/>
          <w:lang w:eastAsia="it-IT"/>
        </w:rPr>
        <w:t>semplicemente organizzare l’attività in modo che sia più sostenibile</w:t>
      </w:r>
      <w:r w:rsidR="00641050" w:rsidRPr="00A73424">
        <w:rPr>
          <w:rFonts w:ascii="Arial" w:eastAsia="Times New Roman" w:hAnsi="Arial" w:cs="Arial"/>
          <w:color w:val="000000" w:themeColor="text1"/>
          <w:sz w:val="22"/>
          <w:szCs w:val="22"/>
          <w:lang w:eastAsia="it-IT"/>
        </w:rPr>
        <w:t xml:space="preserve">, accorpando le </w:t>
      </w:r>
      <w:r w:rsidR="00BE4734" w:rsidRPr="00A73424">
        <w:rPr>
          <w:rFonts w:ascii="Arial" w:eastAsia="Times New Roman" w:hAnsi="Arial" w:cs="Arial"/>
          <w:color w:val="000000" w:themeColor="text1"/>
          <w:sz w:val="22"/>
          <w:szCs w:val="22"/>
          <w:lang w:eastAsia="it-IT"/>
        </w:rPr>
        <w:t xml:space="preserve">richieste di interventi chirurgici provenienti dai reparti </w:t>
      </w:r>
      <w:r w:rsidR="008A2849" w:rsidRPr="00A73424">
        <w:rPr>
          <w:rFonts w:ascii="Arial" w:eastAsia="Times New Roman" w:hAnsi="Arial" w:cs="Arial"/>
          <w:color w:val="000000" w:themeColor="text1"/>
          <w:sz w:val="22"/>
          <w:szCs w:val="22"/>
          <w:lang w:eastAsia="it-IT"/>
        </w:rPr>
        <w:t>sulla base della</w:t>
      </w:r>
      <w:r w:rsidR="00DC0CDE">
        <w:rPr>
          <w:rFonts w:ascii="Arial" w:eastAsia="Times New Roman" w:hAnsi="Arial" w:cs="Arial"/>
          <w:color w:val="000000" w:themeColor="text1"/>
          <w:sz w:val="22"/>
          <w:szCs w:val="22"/>
          <w:lang w:eastAsia="it-IT"/>
        </w:rPr>
        <w:t xml:space="preserve"> priorità, </w:t>
      </w:r>
      <w:r w:rsidR="008A2849" w:rsidRPr="00A73424">
        <w:rPr>
          <w:rFonts w:ascii="Arial" w:eastAsia="Times New Roman" w:hAnsi="Arial" w:cs="Arial"/>
          <w:color w:val="000000" w:themeColor="text1"/>
          <w:sz w:val="22"/>
          <w:szCs w:val="22"/>
          <w:lang w:eastAsia="it-IT"/>
        </w:rPr>
        <w:t>durata intervento, delle competenze e degli spazi</w:t>
      </w:r>
      <w:r w:rsidR="00373403" w:rsidRPr="00A73424">
        <w:rPr>
          <w:rFonts w:ascii="Arial" w:eastAsia="Times New Roman" w:hAnsi="Arial" w:cs="Arial"/>
          <w:color w:val="000000" w:themeColor="text1"/>
          <w:sz w:val="22"/>
          <w:szCs w:val="22"/>
          <w:lang w:eastAsia="it-IT"/>
        </w:rPr>
        <w:t>.</w:t>
      </w:r>
    </w:p>
    <w:p w14:paraId="3A34DBA6" w14:textId="77777777" w:rsidR="00B517E5" w:rsidRPr="004C510B" w:rsidRDefault="00B517E5" w:rsidP="00B517E5">
      <w:pPr>
        <w:spacing w:line="276" w:lineRule="atLeast"/>
        <w:jc w:val="both"/>
        <w:rPr>
          <w:rFonts w:ascii="Calibri" w:eastAsia="Times New Roman" w:hAnsi="Calibri" w:cs="Calibri"/>
          <w:lang w:eastAsia="it-IT"/>
        </w:rPr>
      </w:pPr>
      <w:r w:rsidRPr="00431057">
        <w:rPr>
          <w:rFonts w:ascii="Arial" w:eastAsia="Times New Roman" w:hAnsi="Arial" w:cs="Arial"/>
          <w:sz w:val="22"/>
          <w:szCs w:val="22"/>
          <w:lang w:eastAsia="it-IT"/>
        </w:rPr>
        <w:t>Gli interventi in convenzione con il SSR costituiscono l’87% del totale interventi eseguiti dal Gruppo MultiMedica nel periodo gennaio/settembre 2022.</w:t>
      </w:r>
    </w:p>
    <w:p w14:paraId="31AC4DE3" w14:textId="77777777" w:rsidR="00B517E5" w:rsidRPr="00A73424" w:rsidRDefault="00B517E5" w:rsidP="0058251C">
      <w:pPr>
        <w:jc w:val="both"/>
        <w:rPr>
          <w:rFonts w:ascii="Arial" w:eastAsia="Times New Roman" w:hAnsi="Arial" w:cs="Arial"/>
          <w:sz w:val="22"/>
          <w:szCs w:val="22"/>
          <w:lang w:eastAsia="it-IT"/>
        </w:rPr>
      </w:pPr>
    </w:p>
    <w:p w14:paraId="11E97658" w14:textId="7DA5099A" w:rsidR="006D548E" w:rsidRPr="004C510B" w:rsidRDefault="006B0367" w:rsidP="00AA329A">
      <w:pPr>
        <w:jc w:val="both"/>
        <w:rPr>
          <w:rFonts w:ascii="Arial" w:eastAsia="Times New Roman" w:hAnsi="Arial" w:cs="Arial"/>
          <w:sz w:val="22"/>
          <w:szCs w:val="22"/>
          <w:lang w:eastAsia="it-IT"/>
        </w:rPr>
      </w:pPr>
      <w:r w:rsidRPr="00A73424">
        <w:rPr>
          <w:rFonts w:ascii="Arial" w:eastAsia="Times New Roman" w:hAnsi="Arial" w:cs="Arial"/>
          <w:sz w:val="22"/>
          <w:szCs w:val="22"/>
          <w:lang w:eastAsia="it-IT"/>
        </w:rPr>
        <w:t>Ci auguriamo</w:t>
      </w:r>
      <w:r w:rsidR="006D548E" w:rsidRPr="00A73424">
        <w:rPr>
          <w:rFonts w:ascii="Arial" w:eastAsia="Times New Roman" w:hAnsi="Arial" w:cs="Arial"/>
          <w:sz w:val="22"/>
          <w:szCs w:val="22"/>
          <w:lang w:eastAsia="it-IT"/>
        </w:rPr>
        <w:t xml:space="preserve"> di aver fornito informazioni utili ed esaustive a beneficio degli</w:t>
      </w:r>
      <w:r w:rsidR="006D548E" w:rsidRPr="004C510B">
        <w:rPr>
          <w:rFonts w:ascii="Arial" w:eastAsia="Times New Roman" w:hAnsi="Arial" w:cs="Arial"/>
          <w:sz w:val="22"/>
          <w:szCs w:val="22"/>
          <w:lang w:eastAsia="it-IT"/>
        </w:rPr>
        <w:t xml:space="preserve"> ascoltatori del programma.</w:t>
      </w:r>
    </w:p>
    <w:p w14:paraId="446DC6EA" w14:textId="77777777" w:rsidR="006D548E" w:rsidRPr="004C510B" w:rsidRDefault="006D548E" w:rsidP="00AA329A">
      <w:pPr>
        <w:jc w:val="both"/>
        <w:rPr>
          <w:rFonts w:ascii="Arial" w:eastAsia="Times New Roman" w:hAnsi="Arial" w:cs="Arial"/>
          <w:sz w:val="22"/>
          <w:szCs w:val="22"/>
          <w:lang w:eastAsia="it-IT"/>
        </w:rPr>
      </w:pPr>
      <w:r w:rsidRPr="004C510B">
        <w:rPr>
          <w:rFonts w:ascii="Arial" w:eastAsia="Times New Roman" w:hAnsi="Arial" w:cs="Arial"/>
          <w:sz w:val="22"/>
          <w:szCs w:val="22"/>
          <w:lang w:eastAsia="it-IT"/>
        </w:rPr>
        <w:t> </w:t>
      </w:r>
    </w:p>
    <w:p w14:paraId="4274DAA5" w14:textId="77777777" w:rsidR="006D548E" w:rsidRPr="004C510B" w:rsidRDefault="006D548E" w:rsidP="00AA329A">
      <w:pPr>
        <w:jc w:val="both"/>
        <w:rPr>
          <w:rFonts w:ascii="Arial" w:eastAsia="Times New Roman" w:hAnsi="Arial" w:cs="Arial"/>
          <w:sz w:val="22"/>
          <w:szCs w:val="22"/>
          <w:lang w:eastAsia="it-IT"/>
        </w:rPr>
      </w:pPr>
      <w:r w:rsidRPr="004C510B">
        <w:rPr>
          <w:rFonts w:ascii="Arial" w:eastAsia="Times New Roman" w:hAnsi="Arial" w:cs="Arial"/>
          <w:sz w:val="22"/>
          <w:szCs w:val="22"/>
          <w:lang w:eastAsia="it-IT"/>
        </w:rPr>
        <w:t>Distinti saluti</w:t>
      </w:r>
    </w:p>
    <w:p w14:paraId="17F4CB67" w14:textId="77777777" w:rsidR="00201D8D" w:rsidRPr="004C510B" w:rsidRDefault="00201D8D" w:rsidP="00AA329A">
      <w:pPr>
        <w:jc w:val="both"/>
        <w:rPr>
          <w:rFonts w:ascii="Arial" w:eastAsia="Times New Roman" w:hAnsi="Arial" w:cs="Arial"/>
          <w:sz w:val="22"/>
          <w:szCs w:val="22"/>
          <w:lang w:eastAsia="it-IT"/>
        </w:rPr>
      </w:pPr>
    </w:p>
    <w:p w14:paraId="252BF1A1" w14:textId="77777777" w:rsidR="005C5DC1" w:rsidRPr="00AA329A" w:rsidRDefault="00201D8D" w:rsidP="00106F46">
      <w:pPr>
        <w:jc w:val="both"/>
        <w:rPr>
          <w:rFonts w:ascii="Arial" w:hAnsi="Arial" w:cs="Arial"/>
          <w:sz w:val="22"/>
          <w:szCs w:val="22"/>
        </w:rPr>
      </w:pPr>
      <w:r w:rsidRPr="004C510B">
        <w:rPr>
          <w:rFonts w:ascii="Arial" w:eastAsia="Times New Roman" w:hAnsi="Arial" w:cs="Arial"/>
          <w:sz w:val="22"/>
          <w:szCs w:val="22"/>
          <w:lang w:eastAsia="it-IT"/>
        </w:rPr>
        <w:t>MultiMedica</w:t>
      </w:r>
    </w:p>
    <w:sectPr w:rsidR="005C5DC1" w:rsidRPr="00AA329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F2338A"/>
    <w:multiLevelType w:val="hybridMultilevel"/>
    <w:tmpl w:val="FFAAE9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5644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47A"/>
    <w:rsid w:val="00015B1F"/>
    <w:rsid w:val="0002001C"/>
    <w:rsid w:val="00022C6F"/>
    <w:rsid w:val="00027D15"/>
    <w:rsid w:val="000A6E8B"/>
    <w:rsid w:val="000B5462"/>
    <w:rsid w:val="000D799F"/>
    <w:rsid w:val="00106F46"/>
    <w:rsid w:val="00121DA6"/>
    <w:rsid w:val="00133F3A"/>
    <w:rsid w:val="00172342"/>
    <w:rsid w:val="001C0F89"/>
    <w:rsid w:val="001E0898"/>
    <w:rsid w:val="00201D8D"/>
    <w:rsid w:val="00213123"/>
    <w:rsid w:val="002147E5"/>
    <w:rsid w:val="0022051A"/>
    <w:rsid w:val="002762D1"/>
    <w:rsid w:val="00277CCB"/>
    <w:rsid w:val="00314016"/>
    <w:rsid w:val="00326832"/>
    <w:rsid w:val="0035047A"/>
    <w:rsid w:val="00373403"/>
    <w:rsid w:val="003C0182"/>
    <w:rsid w:val="003E47BE"/>
    <w:rsid w:val="00403B9E"/>
    <w:rsid w:val="0041139D"/>
    <w:rsid w:val="004113AE"/>
    <w:rsid w:val="004123BF"/>
    <w:rsid w:val="00431057"/>
    <w:rsid w:val="00492BA5"/>
    <w:rsid w:val="004B1C23"/>
    <w:rsid w:val="004B257E"/>
    <w:rsid w:val="004C510B"/>
    <w:rsid w:val="0055527A"/>
    <w:rsid w:val="0058251C"/>
    <w:rsid w:val="005833B9"/>
    <w:rsid w:val="00587A6D"/>
    <w:rsid w:val="00595EB0"/>
    <w:rsid w:val="005A3CE6"/>
    <w:rsid w:val="005A7130"/>
    <w:rsid w:val="005B2D45"/>
    <w:rsid w:val="005B359A"/>
    <w:rsid w:val="005B62B3"/>
    <w:rsid w:val="005C1EEB"/>
    <w:rsid w:val="005C5DC1"/>
    <w:rsid w:val="005E0BC4"/>
    <w:rsid w:val="005F0B58"/>
    <w:rsid w:val="005F2473"/>
    <w:rsid w:val="006322B2"/>
    <w:rsid w:val="00641050"/>
    <w:rsid w:val="006821CA"/>
    <w:rsid w:val="006A63BC"/>
    <w:rsid w:val="006B0367"/>
    <w:rsid w:val="006B42F6"/>
    <w:rsid w:val="006B6454"/>
    <w:rsid w:val="006C6531"/>
    <w:rsid w:val="006D548E"/>
    <w:rsid w:val="0075501A"/>
    <w:rsid w:val="00815D4E"/>
    <w:rsid w:val="00851A4B"/>
    <w:rsid w:val="008A2849"/>
    <w:rsid w:val="008C139A"/>
    <w:rsid w:val="008C53C5"/>
    <w:rsid w:val="008C7EB9"/>
    <w:rsid w:val="009425E2"/>
    <w:rsid w:val="00966202"/>
    <w:rsid w:val="009971BE"/>
    <w:rsid w:val="00A11058"/>
    <w:rsid w:val="00A25B7D"/>
    <w:rsid w:val="00A4342A"/>
    <w:rsid w:val="00A73424"/>
    <w:rsid w:val="00AA329A"/>
    <w:rsid w:val="00AC08DA"/>
    <w:rsid w:val="00B01EF3"/>
    <w:rsid w:val="00B517E5"/>
    <w:rsid w:val="00B51A98"/>
    <w:rsid w:val="00B72FB0"/>
    <w:rsid w:val="00B81354"/>
    <w:rsid w:val="00BD277B"/>
    <w:rsid w:val="00BE4734"/>
    <w:rsid w:val="00C1264B"/>
    <w:rsid w:val="00C84ECA"/>
    <w:rsid w:val="00C948C8"/>
    <w:rsid w:val="00CC300E"/>
    <w:rsid w:val="00CC31EE"/>
    <w:rsid w:val="00CC4727"/>
    <w:rsid w:val="00CE790A"/>
    <w:rsid w:val="00D225AC"/>
    <w:rsid w:val="00D2495C"/>
    <w:rsid w:val="00D346EE"/>
    <w:rsid w:val="00D466F9"/>
    <w:rsid w:val="00D70935"/>
    <w:rsid w:val="00DA50D9"/>
    <w:rsid w:val="00DC0CDE"/>
    <w:rsid w:val="00DE2D25"/>
    <w:rsid w:val="00DF1A41"/>
    <w:rsid w:val="00DF488B"/>
    <w:rsid w:val="00E01BAA"/>
    <w:rsid w:val="00E0573E"/>
    <w:rsid w:val="00E96646"/>
    <w:rsid w:val="00ED1C17"/>
    <w:rsid w:val="00EE7761"/>
    <w:rsid w:val="00F54861"/>
    <w:rsid w:val="00F63C5F"/>
    <w:rsid w:val="00F71CDD"/>
    <w:rsid w:val="00FA79B8"/>
    <w:rsid w:val="00FD6D3A"/>
    <w:rsid w:val="00FE4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92470"/>
  <w15:chartTrackingRefBased/>
  <w15:docId w15:val="{DBAF89F8-6E57-BB4A-920F-F852935D9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5047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apple-converted-space">
    <w:name w:val="apple-converted-space"/>
    <w:basedOn w:val="Carpredefinitoparagrafo"/>
    <w:rsid w:val="0035047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79B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79B8"/>
    <w:rPr>
      <w:rFonts w:ascii="Segoe UI" w:hAnsi="Segoe UI" w:cs="Segoe UI"/>
      <w:sz w:val="18"/>
      <w:szCs w:val="18"/>
    </w:rPr>
  </w:style>
  <w:style w:type="paragraph" w:styleId="Revisione">
    <w:name w:val="Revision"/>
    <w:hidden/>
    <w:uiPriority w:val="99"/>
    <w:semiHidden/>
    <w:rsid w:val="00E01BAA"/>
  </w:style>
  <w:style w:type="character" w:styleId="Rimandocommento">
    <w:name w:val="annotation reference"/>
    <w:basedOn w:val="Carpredefinitoparagrafo"/>
    <w:uiPriority w:val="99"/>
    <w:semiHidden/>
    <w:unhideWhenUsed/>
    <w:rsid w:val="0021312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1312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1312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1312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1312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12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6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69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9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EDC36FC-250C-4F78-BC84-A72A0089E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Martucci</dc:creator>
  <cp:keywords/>
  <dc:description/>
  <cp:lastModifiedBy>Vittorio Agnoletto</cp:lastModifiedBy>
  <cp:revision>5</cp:revision>
  <cp:lastPrinted>2022-12-01T13:21:00Z</cp:lastPrinted>
  <dcterms:created xsi:type="dcterms:W3CDTF">2022-12-01T19:01:00Z</dcterms:created>
  <dcterms:modified xsi:type="dcterms:W3CDTF">2022-12-01T19:23:00Z</dcterms:modified>
</cp:coreProperties>
</file>