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2FCC" w:rsidRPr="006A2FCC" w:rsidRDefault="006A2FCC" w:rsidP="006A2FCC">
      <w:pPr>
        <w:rPr>
          <w:b/>
        </w:rPr>
      </w:pPr>
      <w:r w:rsidRPr="006A2FCC">
        <w:rPr>
          <w:b/>
        </w:rPr>
        <w:t>Simona Mattia, Chirurga</w:t>
      </w:r>
      <w:r w:rsidRPr="006A2FCC">
        <w:rPr>
          <w:b/>
        </w:rPr>
        <w:t xml:space="preserve"> – Roma Tor Vergata. </w:t>
      </w:r>
    </w:p>
    <w:p w:rsidR="006A2FCC" w:rsidRDefault="006A2FCC" w:rsidP="006A2FCC">
      <w:r>
        <w:t xml:space="preserve">ho deciso di Digiunare contro il genocidio in corso a Gaza perché </w:t>
      </w:r>
      <w:r w:rsidR="00006AAF">
        <w:t>credo</w:t>
      </w:r>
      <w:r>
        <w:t xml:space="preserve"> che il silenzio, di fronte a ciò che accade, sia una forma di complicità. </w:t>
      </w:r>
    </w:p>
    <w:p w:rsidR="006A2FCC" w:rsidRDefault="006A2FCC" w:rsidP="006A2FCC">
      <w:r>
        <w:t xml:space="preserve">Digiuniamo perché </w:t>
      </w:r>
      <w:r w:rsidRPr="00006AAF">
        <w:rPr>
          <w:b/>
        </w:rPr>
        <w:t>La fame</w:t>
      </w:r>
      <w:r>
        <w:t xml:space="preserve"> a gaza è usata come strumento di morte</w:t>
      </w:r>
      <w:r w:rsidR="00006AAF">
        <w:t xml:space="preserve">. </w:t>
      </w:r>
      <w:r>
        <w:t xml:space="preserve">Come sapete è stata dichiarata la carestia, questo indica che adesso a </w:t>
      </w:r>
      <w:r w:rsidR="00006AAF">
        <w:t>G</w:t>
      </w:r>
      <w:r>
        <w:t xml:space="preserve">aza si muore anche per la malnutrizione. Non si muore in fretta di fame, inizialmente si sente forte senso di fame crampi, debolezza crescente, poi insorgono dolori muscolari, tremori, le difese immunitarie crollano, i capelli cadono. Poi i non si riesce più a stare in piedi iniziano dolori diffusi, allucinazioni. Gli organi vitali iniziano a collassare. Un bambino piccolo non capisce cosa gli sta succedendo sente dolore paura confusione e prova un bisogno disperato di cibo e conforto materno. Conforto che spesso non ha. In A gaza 40000 bambini sono orfani di uno o entrambi i genitori </w:t>
      </w:r>
    </w:p>
    <w:p w:rsidR="006A2FCC" w:rsidRDefault="006A2FCC" w:rsidP="006A2FCC">
      <w:r>
        <w:t xml:space="preserve">E questa è una decisione consapevole. Il governo israeliano ha deciso di uccidere anche con la fame rendendo impossibile la produzione di cibo a gaza bloccando l’ingresso degli aiuti umanitari e per la fame dati di maggio più di 1300 persone uccise mentre cercavano di ottenere cibo e acqua. </w:t>
      </w:r>
    </w:p>
    <w:p w:rsidR="006A2FCC" w:rsidRDefault="006A2FCC" w:rsidP="006A2FCC">
      <w:r>
        <w:t>Quando ho pronunciato il Giuramento di Ippocrate, ho promesso di proteggere la salute, di non nuocere mai, di difendere la dignità di ogni paziente. E quel giuramento è un patto universale, che mi lega a chiunque soffra ingiustamente, in qualunque parte del mondo.</w:t>
      </w:r>
    </w:p>
    <w:p w:rsidR="006A2FCC" w:rsidRDefault="006A2FCC" w:rsidP="006A2FCC">
      <w:r>
        <w:t xml:space="preserve">A Gaza oggi non è in corso una guerra. A gaza è in corso un genocidio. È in atto una catastrofe </w:t>
      </w:r>
      <w:proofErr w:type="gramStart"/>
      <w:r>
        <w:t>umanitaria  e</w:t>
      </w:r>
      <w:proofErr w:type="gramEnd"/>
      <w:r>
        <w:t xml:space="preserve"> sanitaria senza precedenti:</w:t>
      </w:r>
    </w:p>
    <w:p w:rsidR="006A2FCC" w:rsidRDefault="006A2FCC" w:rsidP="006A2FCC">
      <w:r>
        <w:t>•</w:t>
      </w:r>
      <w:r>
        <w:tab/>
        <w:t xml:space="preserve">Secondo L’alto commissariato delle nazioni unite per i Diritti </w:t>
      </w:r>
      <w:proofErr w:type="gramStart"/>
      <w:r>
        <w:t>Umani  quasi</w:t>
      </w:r>
      <w:proofErr w:type="gramEnd"/>
      <w:r>
        <w:t xml:space="preserve"> 1600 operatori sanitari sono stati uccisi a Gaza dal 7 ottobre 2023 a luglio scorso, tanti, troppi anche mentre svolgevano il loro lavoro dentro ospedali e ambulanze;</w:t>
      </w:r>
    </w:p>
    <w:p w:rsidR="006A2FCC" w:rsidRDefault="006A2FCC" w:rsidP="006A2FCC">
      <w:r>
        <w:t>•</w:t>
      </w:r>
      <w:r>
        <w:tab/>
        <w:t>La quasi totalità delle strutture sanitarie sono state bombardate, private di elettricità e acqua, rese inutilizzabili;</w:t>
      </w:r>
    </w:p>
    <w:p w:rsidR="006A2FCC" w:rsidRDefault="006A2FCC" w:rsidP="006A2FCC">
      <w:r>
        <w:t>•</w:t>
      </w:r>
      <w:r>
        <w:tab/>
        <w:t xml:space="preserve">le forniture mediche, inclusi farmaci essenziali, anestetici, antibiotici e materiale chirurgico, non entrano a </w:t>
      </w:r>
      <w:proofErr w:type="spellStart"/>
      <w:r>
        <w:t>a</w:t>
      </w:r>
      <w:proofErr w:type="spellEnd"/>
      <w:r>
        <w:t xml:space="preserve"> Gaza;</w:t>
      </w:r>
    </w:p>
    <w:p w:rsidR="006A2FCC" w:rsidRDefault="006A2FCC" w:rsidP="006A2FCC">
      <w:r>
        <w:t>•</w:t>
      </w:r>
      <w:r>
        <w:tab/>
        <w:t>la popolazione è rimasta senza accesso alle cure di base: i neonati muoiono perché incubatrici e ossigeno non sono sufficienti</w:t>
      </w:r>
    </w:p>
    <w:p w:rsidR="006A2FCC" w:rsidRDefault="006A2FCC" w:rsidP="006A2FCC">
      <w:r>
        <w:t>•</w:t>
      </w:r>
      <w:r>
        <w:tab/>
        <w:t xml:space="preserve">I bambini con ferite che non possono essere operate, malati cronici che non ricevono i farmaci, </w:t>
      </w:r>
    </w:p>
    <w:p w:rsidR="006A2FCC" w:rsidRDefault="006A2FCC" w:rsidP="006A2FCC">
      <w:r>
        <w:t xml:space="preserve">Io mi occupo di chirurgia d’urgenza e l’intervento che ho più difficoltà ad affrontare sono le </w:t>
      </w:r>
      <w:proofErr w:type="gramStart"/>
      <w:r>
        <w:t>amputazioni,  non</w:t>
      </w:r>
      <w:proofErr w:type="gramEnd"/>
      <w:r>
        <w:t xml:space="preserve"> per l’intervento chirurgico in </w:t>
      </w:r>
      <w:proofErr w:type="spellStart"/>
      <w:r>
        <w:t>sè</w:t>
      </w:r>
      <w:proofErr w:type="spellEnd"/>
      <w:r>
        <w:t xml:space="preserve"> per </w:t>
      </w:r>
      <w:proofErr w:type="spellStart"/>
      <w:r>
        <w:t>s</w:t>
      </w:r>
      <w:r w:rsidR="00006AAF">
        <w:t>è</w:t>
      </w:r>
      <w:proofErr w:type="spellEnd"/>
      <w:r>
        <w:t xml:space="preserve"> ma per l’impatto psicologico che quella mutilazione ha sul paziente. E vedete i pazienti che amputo sono per lo più pazienti con malattie croniche e invalidanti, spesso allettati. A </w:t>
      </w:r>
      <w:r w:rsidR="00006AAF">
        <w:t>G</w:t>
      </w:r>
      <w:r>
        <w:t xml:space="preserve">aza secondo diverse statistiche in media 10 bambini al giorno vengono amputati. Bambini che dovrebbero usare quelle gambe per correre, per esplorare il mondo. E questo doloroso e pesantissimo intervento spesso è condotto senza anestesia o comunque con una scarsa copertura del dolore. </w:t>
      </w:r>
    </w:p>
    <w:p w:rsidR="006A2FCC" w:rsidRDefault="006A2FCC" w:rsidP="006A2FCC">
      <w:r>
        <w:t>Come medico, non posso restare in silenzio davanti alla sistematica cancellazione del diritto alla salute. Come madre, non posso immaginare cosa significhi sapere di non poter proteggere tuo figlio e come madre so che non esiste dolore più grande di quello di perdere un figlio, e oggi a Gaza questo dolore è quotidiano.</w:t>
      </w:r>
    </w:p>
    <w:p w:rsidR="006A2FCC" w:rsidRDefault="006A2FCC" w:rsidP="006A2FCC">
      <w:r>
        <w:t>Il digiuno che proponiamo è un gesto umano ed etico. Per usare le splendide parole di vicinanza che ci ha inviato Don Luigi Ciotti “… sentire questo tipo di fame, nel corpo e nell’anima, ci rende più capaci di sentire l’altro dentro di noi, il suo dolore come fosse il nostro</w:t>
      </w:r>
      <w:r w:rsidR="00006AAF">
        <w:t>”</w:t>
      </w:r>
      <w:bookmarkStart w:id="0" w:name="_GoBack"/>
      <w:bookmarkEnd w:id="0"/>
      <w:r>
        <w:t>.</w:t>
      </w:r>
    </w:p>
    <w:p w:rsidR="008B6F88" w:rsidRDefault="006A2FCC" w:rsidP="006A2FCC">
      <w:r>
        <w:lastRenderedPageBreak/>
        <w:t>La Giornata nazionale di digiuno è un atto collettivo di solidarietà. È un modo per trasformare la coscienza individuale in voce comune. Una voce che invoca con forza a chi può di fare tutto il possibile per fermare questo abominio.</w:t>
      </w:r>
    </w:p>
    <w:sectPr w:rsidR="008B6F8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5"/>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FCC"/>
    <w:rsid w:val="00006AAF"/>
    <w:rsid w:val="006A2FCC"/>
    <w:rsid w:val="008B6F8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160ED"/>
  <w15:chartTrackingRefBased/>
  <w15:docId w15:val="{482211ED-B2FF-4C28-8F29-A1022A456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565</Words>
  <Characters>3226</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ASL Toscana NordOvest</Company>
  <LinksUpToDate>false</LinksUpToDate>
  <CharactersWithSpaces>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Gianelli</dc:creator>
  <cp:keywords/>
  <dc:description/>
  <cp:lastModifiedBy>Daniela Gianelli</cp:lastModifiedBy>
  <cp:revision>2</cp:revision>
  <dcterms:created xsi:type="dcterms:W3CDTF">2025-08-26T07:56:00Z</dcterms:created>
  <dcterms:modified xsi:type="dcterms:W3CDTF">2025-08-26T08:09:00Z</dcterms:modified>
</cp:coreProperties>
</file>